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87AC6" w14:textId="4907FC5F" w:rsidR="00361BE2" w:rsidRPr="00D51935" w:rsidRDefault="00000000" w:rsidP="00D51935">
      <w:pPr>
        <w:rPr>
          <w:rFonts w:asciiTheme="majorBidi" w:hAnsiTheme="majorBidi" w:cstheme="majorBidi"/>
          <w:sz w:val="32"/>
          <w:szCs w:val="32"/>
        </w:rPr>
      </w:pPr>
      <w:r w:rsidRPr="00D51935">
        <w:rPr>
          <w:rFonts w:asciiTheme="majorBidi" w:hAnsiTheme="majorBidi" w:cstheme="majorBidi"/>
          <w:sz w:val="32"/>
          <w:szCs w:val="32"/>
          <w:lang w:bidi="th-TH"/>
        </w:rPr>
        <w:t>กองทุนเพื่อการสืบสวน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สอบสวน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การป้องกันและปราบปรามการกระทําความผิดทางอาญา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ประจําปีงบประมาณ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พ</w:t>
      </w:r>
      <w:r w:rsidRPr="00D51935">
        <w:rPr>
          <w:rFonts w:asciiTheme="majorBidi" w:hAnsiTheme="majorBidi" w:cstheme="majorBidi"/>
          <w:sz w:val="32"/>
          <w:szCs w:val="32"/>
        </w:rPr>
        <w:t>.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ศ</w:t>
      </w:r>
      <w:r w:rsidRPr="00D51935">
        <w:rPr>
          <w:rFonts w:asciiTheme="majorBidi" w:hAnsiTheme="majorBidi" w:cstheme="majorBidi"/>
          <w:sz w:val="32"/>
          <w:szCs w:val="32"/>
        </w:rPr>
        <w:t>. 256</w:t>
      </w:r>
      <w:r w:rsidR="00CE1804">
        <w:rPr>
          <w:rFonts w:asciiTheme="majorBidi" w:hAnsiTheme="majorBidi" w:cstheme="majorBidi"/>
          <w:sz w:val="32"/>
          <w:szCs w:val="32"/>
        </w:rPr>
        <w:t>9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สถานีตํารวจภูธรประจันตคาม</w:t>
      </w:r>
    </w:p>
    <w:tbl>
      <w:tblPr>
        <w:tblStyle w:val="TableNormal1"/>
        <w:tblpPr w:leftFromText="180" w:rightFromText="180" w:vertAnchor="page" w:horzAnchor="margin" w:tblpY="2077"/>
        <w:tblW w:w="14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053"/>
        <w:gridCol w:w="960"/>
        <w:gridCol w:w="1093"/>
        <w:gridCol w:w="960"/>
        <w:gridCol w:w="1093"/>
        <w:gridCol w:w="1098"/>
        <w:gridCol w:w="1231"/>
        <w:gridCol w:w="960"/>
        <w:gridCol w:w="1283"/>
        <w:gridCol w:w="1134"/>
      </w:tblGrid>
      <w:tr w:rsidR="00D51935" w:rsidRPr="00D51935" w14:paraId="6E94C5D8" w14:textId="3F5CB099" w:rsidTr="00E9484D">
        <w:trPr>
          <w:trHeight w:val="365"/>
        </w:trPr>
        <w:tc>
          <w:tcPr>
            <w:tcW w:w="3320" w:type="dxa"/>
            <w:vMerge w:val="restart"/>
            <w:shd w:val="clear" w:color="auto" w:fill="DAEDF3"/>
          </w:tcPr>
          <w:p w14:paraId="0544DDC2" w14:textId="77777777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รายการ</w:t>
            </w:r>
          </w:p>
        </w:tc>
        <w:tc>
          <w:tcPr>
            <w:tcW w:w="2013" w:type="dxa"/>
            <w:gridSpan w:val="2"/>
            <w:shd w:val="clear" w:color="auto" w:fill="DAEDF3"/>
          </w:tcPr>
          <w:p w14:paraId="471ADA2F" w14:textId="77777777" w:rsid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ไตรมาสที่</w:t>
            </w:r>
            <w:r w:rsidRPr="00D51935">
              <w:rPr>
                <w:rFonts w:asciiTheme="majorBidi" w:hAnsiTheme="majorBidi" w:cstheme="majorBidi"/>
                <w:sz w:val="32"/>
                <w:szCs w:val="32"/>
              </w:rPr>
              <w:t xml:space="preserve"> 4</w:t>
            </w:r>
          </w:p>
          <w:p w14:paraId="3DFC0895" w14:textId="1AA298DD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(ต.ค.-ธ.ค.6</w:t>
            </w:r>
            <w:r w:rsidR="007F4CC3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8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053" w:type="dxa"/>
            <w:gridSpan w:val="2"/>
            <w:shd w:val="clear" w:color="auto" w:fill="DAEDF3"/>
          </w:tcPr>
          <w:p w14:paraId="607AEBE8" w14:textId="77777777" w:rsid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ไตรมาสที่</w:t>
            </w:r>
            <w:r w:rsidRPr="00D51935">
              <w:rPr>
                <w:rFonts w:asciiTheme="majorBidi" w:hAnsiTheme="majorBidi" w:cstheme="majorBidi"/>
                <w:sz w:val="32"/>
                <w:szCs w:val="32"/>
              </w:rPr>
              <w:t xml:space="preserve"> 1</w:t>
            </w:r>
          </w:p>
          <w:p w14:paraId="08E2234F" w14:textId="7232DEC4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(ม.ค.-มี.ค.6</w:t>
            </w:r>
            <w:r w:rsidR="007F4CC3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91" w:type="dxa"/>
            <w:gridSpan w:val="2"/>
            <w:shd w:val="clear" w:color="auto" w:fill="DAEDF3"/>
          </w:tcPr>
          <w:p w14:paraId="5B50C344" w14:textId="77777777" w:rsid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ไตรมาสที่</w:t>
            </w:r>
            <w:r w:rsidRPr="00D51935">
              <w:rPr>
                <w:rFonts w:asciiTheme="majorBidi" w:hAnsiTheme="majorBidi" w:cstheme="majorBidi"/>
                <w:sz w:val="32"/>
                <w:szCs w:val="32"/>
              </w:rPr>
              <w:t xml:space="preserve"> 2</w:t>
            </w:r>
          </w:p>
          <w:p w14:paraId="667145BE" w14:textId="23DBADD5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(เม.ย.-มิ.ย.6</w:t>
            </w:r>
            <w:r w:rsidR="007F4CC3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91" w:type="dxa"/>
            <w:gridSpan w:val="2"/>
            <w:shd w:val="clear" w:color="auto" w:fill="DAEDF3"/>
          </w:tcPr>
          <w:p w14:paraId="2A0E4B37" w14:textId="77777777" w:rsid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ไตรมาสที่</w:t>
            </w:r>
            <w:r w:rsidRPr="00D51935">
              <w:rPr>
                <w:rFonts w:asciiTheme="majorBidi" w:hAnsiTheme="majorBidi" w:cstheme="majorBidi"/>
                <w:sz w:val="32"/>
                <w:szCs w:val="32"/>
              </w:rPr>
              <w:t xml:space="preserve"> 3</w:t>
            </w:r>
          </w:p>
          <w:p w14:paraId="228D8522" w14:textId="0674B6EB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(ก.ค.-ก..6</w:t>
            </w:r>
            <w:r w:rsidR="007F4CC3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417" w:type="dxa"/>
            <w:gridSpan w:val="2"/>
            <w:shd w:val="clear" w:color="auto" w:fill="DAEDF3"/>
          </w:tcPr>
          <w:p w14:paraId="3633B2A6" w14:textId="77777777" w:rsid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ไตรมาสที่</w:t>
            </w:r>
            <w:r w:rsidRPr="00D51935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  <w:p w14:paraId="61EFC3DB" w14:textId="203AE885" w:rsidR="00D51935" w:rsidRPr="00D51935" w:rsidRDefault="00D51935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(ต.ค.-ธ.ค.6</w:t>
            </w:r>
            <w:r w:rsidR="007F4CC3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9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)</w:t>
            </w:r>
          </w:p>
        </w:tc>
      </w:tr>
      <w:tr w:rsidR="00E9484D" w:rsidRPr="00D51935" w14:paraId="0B74DC7F" w14:textId="4639A670" w:rsidTr="00E9484D">
        <w:trPr>
          <w:trHeight w:val="345"/>
        </w:trPr>
        <w:tc>
          <w:tcPr>
            <w:tcW w:w="3320" w:type="dxa"/>
            <w:vMerge/>
            <w:tcBorders>
              <w:top w:val="nil"/>
            </w:tcBorders>
            <w:shd w:val="clear" w:color="auto" w:fill="DAEDF3"/>
          </w:tcPr>
          <w:p w14:paraId="5C76F0F2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53" w:type="dxa"/>
            <w:shd w:val="clear" w:color="auto" w:fill="DAEDF3"/>
          </w:tcPr>
          <w:p w14:paraId="5A0648F5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จัดสรร</w:t>
            </w:r>
          </w:p>
        </w:tc>
        <w:tc>
          <w:tcPr>
            <w:tcW w:w="960" w:type="dxa"/>
            <w:shd w:val="clear" w:color="auto" w:fill="DAEDF3"/>
          </w:tcPr>
          <w:p w14:paraId="3E29BF10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เบิกจ่าย</w:t>
            </w:r>
          </w:p>
        </w:tc>
        <w:tc>
          <w:tcPr>
            <w:tcW w:w="1093" w:type="dxa"/>
            <w:shd w:val="clear" w:color="auto" w:fill="DAEDF3"/>
          </w:tcPr>
          <w:p w14:paraId="62939D68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จัดสรร</w:t>
            </w:r>
          </w:p>
        </w:tc>
        <w:tc>
          <w:tcPr>
            <w:tcW w:w="960" w:type="dxa"/>
            <w:shd w:val="clear" w:color="auto" w:fill="DAEDF3"/>
          </w:tcPr>
          <w:p w14:paraId="540A7B64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เบิกจ่าย</w:t>
            </w:r>
          </w:p>
        </w:tc>
        <w:tc>
          <w:tcPr>
            <w:tcW w:w="1093" w:type="dxa"/>
            <w:shd w:val="clear" w:color="auto" w:fill="DAEDF3"/>
          </w:tcPr>
          <w:p w14:paraId="312C98A6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จัดสรร</w:t>
            </w:r>
          </w:p>
        </w:tc>
        <w:tc>
          <w:tcPr>
            <w:tcW w:w="1098" w:type="dxa"/>
            <w:shd w:val="clear" w:color="auto" w:fill="DAEDF3"/>
          </w:tcPr>
          <w:p w14:paraId="16E8F2AC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เบิกจ่าย</w:t>
            </w:r>
          </w:p>
        </w:tc>
        <w:tc>
          <w:tcPr>
            <w:tcW w:w="1231" w:type="dxa"/>
            <w:shd w:val="clear" w:color="auto" w:fill="DAEDF3"/>
          </w:tcPr>
          <w:p w14:paraId="01B26636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จัดสรร</w:t>
            </w:r>
          </w:p>
        </w:tc>
        <w:tc>
          <w:tcPr>
            <w:tcW w:w="960" w:type="dxa"/>
            <w:shd w:val="clear" w:color="auto" w:fill="DAEDF3"/>
          </w:tcPr>
          <w:p w14:paraId="3407E22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เบิกจ่าย</w:t>
            </w:r>
          </w:p>
        </w:tc>
        <w:tc>
          <w:tcPr>
            <w:tcW w:w="1283" w:type="dxa"/>
            <w:shd w:val="clear" w:color="auto" w:fill="DAEDF3"/>
          </w:tcPr>
          <w:p w14:paraId="2D7C0FBF" w14:textId="420D5B8D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จัดสรร</w:t>
            </w:r>
          </w:p>
        </w:tc>
        <w:tc>
          <w:tcPr>
            <w:tcW w:w="1134" w:type="dxa"/>
            <w:shd w:val="clear" w:color="auto" w:fill="DAEDF3"/>
          </w:tcPr>
          <w:p w14:paraId="2CB2F686" w14:textId="157E183A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เบิกจ่าย</w:t>
            </w:r>
          </w:p>
        </w:tc>
      </w:tr>
      <w:tr w:rsidR="00E9484D" w:rsidRPr="00D51935" w14:paraId="34B8711C" w14:textId="68A8325E" w:rsidTr="00E9484D">
        <w:trPr>
          <w:trHeight w:val="323"/>
        </w:trPr>
        <w:tc>
          <w:tcPr>
            <w:tcW w:w="3320" w:type="dxa"/>
          </w:tcPr>
          <w:p w14:paraId="1D3B99E7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ค่าตอบแทนผู้ให้ข่าวสาร</w:t>
            </w:r>
          </w:p>
        </w:tc>
        <w:tc>
          <w:tcPr>
            <w:tcW w:w="1053" w:type="dxa"/>
          </w:tcPr>
          <w:p w14:paraId="128BFB60" w14:textId="13FD372B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1F375E28" w14:textId="31C0ADCC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2A23D490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240,000</w:t>
            </w:r>
          </w:p>
        </w:tc>
        <w:tc>
          <w:tcPr>
            <w:tcW w:w="960" w:type="dxa"/>
          </w:tcPr>
          <w:p w14:paraId="3B9E5C5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240,000</w:t>
            </w:r>
          </w:p>
        </w:tc>
        <w:tc>
          <w:tcPr>
            <w:tcW w:w="1093" w:type="dxa"/>
          </w:tcPr>
          <w:p w14:paraId="4549997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098" w:type="dxa"/>
          </w:tcPr>
          <w:p w14:paraId="33919A50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31" w:type="dxa"/>
          </w:tcPr>
          <w:p w14:paraId="73D9C35B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960" w:type="dxa"/>
          </w:tcPr>
          <w:p w14:paraId="0428612A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83" w:type="dxa"/>
          </w:tcPr>
          <w:p w14:paraId="1C243957" w14:textId="2174210B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17A12920" w14:textId="7F2470C5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E9484D" w:rsidRPr="00D51935" w14:paraId="441F7E77" w14:textId="1CB37676" w:rsidTr="00E9484D">
        <w:trPr>
          <w:trHeight w:val="323"/>
        </w:trPr>
        <w:tc>
          <w:tcPr>
            <w:tcW w:w="3320" w:type="dxa"/>
          </w:tcPr>
          <w:p w14:paraId="22D802FC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53" w:type="dxa"/>
          </w:tcPr>
          <w:p w14:paraId="53F73FC8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4F56CB60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4FC4F50B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51F998A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6F627A4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8" w:type="dxa"/>
          </w:tcPr>
          <w:p w14:paraId="2FFA3C21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31" w:type="dxa"/>
          </w:tcPr>
          <w:p w14:paraId="2DE19056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416AFE9F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83" w:type="dxa"/>
          </w:tcPr>
          <w:p w14:paraId="40B6E943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D44B6F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9484D" w:rsidRPr="00D51935" w14:paraId="0CDD04A2" w14:textId="0A5EAE81" w:rsidTr="00E9484D">
        <w:trPr>
          <w:trHeight w:val="323"/>
        </w:trPr>
        <w:tc>
          <w:tcPr>
            <w:tcW w:w="3320" w:type="dxa"/>
          </w:tcPr>
          <w:p w14:paraId="07436DE1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53" w:type="dxa"/>
          </w:tcPr>
          <w:p w14:paraId="40DB11A0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2F400C81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472C817C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11705CF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1EAB77A7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8" w:type="dxa"/>
          </w:tcPr>
          <w:p w14:paraId="331A082D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31" w:type="dxa"/>
          </w:tcPr>
          <w:p w14:paraId="08B87D45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28AA6828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83" w:type="dxa"/>
          </w:tcPr>
          <w:p w14:paraId="2C6A80D4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5941C9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9484D" w:rsidRPr="00D51935" w14:paraId="32262D09" w14:textId="143D9B55" w:rsidTr="00E9484D">
        <w:trPr>
          <w:trHeight w:val="280"/>
        </w:trPr>
        <w:tc>
          <w:tcPr>
            <w:tcW w:w="3320" w:type="dxa"/>
          </w:tcPr>
          <w:p w14:paraId="1607767F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รวมเงิน</w:t>
            </w:r>
          </w:p>
        </w:tc>
        <w:tc>
          <w:tcPr>
            <w:tcW w:w="1053" w:type="dxa"/>
          </w:tcPr>
          <w:p w14:paraId="3759B018" w14:textId="70F63E4B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960" w:type="dxa"/>
          </w:tcPr>
          <w:p w14:paraId="06C546EA" w14:textId="47D829F9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093" w:type="dxa"/>
          </w:tcPr>
          <w:p w14:paraId="593E2957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240,000</w:t>
            </w:r>
          </w:p>
        </w:tc>
        <w:tc>
          <w:tcPr>
            <w:tcW w:w="960" w:type="dxa"/>
          </w:tcPr>
          <w:p w14:paraId="40C4E07F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240,000</w:t>
            </w:r>
          </w:p>
        </w:tc>
        <w:tc>
          <w:tcPr>
            <w:tcW w:w="1093" w:type="dxa"/>
          </w:tcPr>
          <w:p w14:paraId="5BE54592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098" w:type="dxa"/>
          </w:tcPr>
          <w:p w14:paraId="05AADF4A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31" w:type="dxa"/>
          </w:tcPr>
          <w:p w14:paraId="0744C6EB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960" w:type="dxa"/>
          </w:tcPr>
          <w:p w14:paraId="748FDF36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83" w:type="dxa"/>
          </w:tcPr>
          <w:p w14:paraId="4E732383" w14:textId="3407243D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1A7CC128" w14:textId="1105F694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  <w:tr w:rsidR="00E9484D" w:rsidRPr="00D51935" w14:paraId="39338250" w14:textId="3F0AD4A1" w:rsidTr="00E9484D">
        <w:trPr>
          <w:trHeight w:val="535"/>
        </w:trPr>
        <w:tc>
          <w:tcPr>
            <w:tcW w:w="3320" w:type="dxa"/>
          </w:tcPr>
          <w:p w14:paraId="7D9A80F1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รวมจํานวนคดีที่ใช้เงินกองทุน</w:t>
            </w:r>
          </w:p>
        </w:tc>
        <w:tc>
          <w:tcPr>
            <w:tcW w:w="2013" w:type="dxa"/>
            <w:gridSpan w:val="2"/>
          </w:tcPr>
          <w:p w14:paraId="2B51931D" w14:textId="5953813F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053" w:type="dxa"/>
            <w:gridSpan w:val="2"/>
          </w:tcPr>
          <w:p w14:paraId="73859939" w14:textId="483CA35A" w:rsidR="00E9484D" w:rsidRPr="00D51935" w:rsidRDefault="00CE1804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13</w:t>
            </w:r>
          </w:p>
        </w:tc>
        <w:tc>
          <w:tcPr>
            <w:tcW w:w="2191" w:type="dxa"/>
            <w:gridSpan w:val="2"/>
          </w:tcPr>
          <w:p w14:paraId="675409CE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E090578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2191" w:type="dxa"/>
            <w:gridSpan w:val="2"/>
          </w:tcPr>
          <w:p w14:paraId="5B239A11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FDA7755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283" w:type="dxa"/>
          </w:tcPr>
          <w:p w14:paraId="6CFAFE97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B20ED10" w14:textId="7405DC5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1134" w:type="dxa"/>
          </w:tcPr>
          <w:p w14:paraId="1FE2EE9E" w14:textId="77777777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1D8BE7B4" w14:textId="5FE8E45C" w:rsidR="00E9484D" w:rsidRPr="00D51935" w:rsidRDefault="00E9484D" w:rsidP="00E9484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51935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</w:tbl>
    <w:p w14:paraId="30739605" w14:textId="1E2758A0" w:rsidR="00E9484D" w:rsidRDefault="00E9484D" w:rsidP="00D51935">
      <w:pPr>
        <w:rPr>
          <w:rFonts w:asciiTheme="majorBidi" w:hAnsiTheme="majorBidi" w:cstheme="majorBidi"/>
          <w:sz w:val="32"/>
          <w:szCs w:val="32"/>
        </w:rPr>
      </w:pPr>
    </w:p>
    <w:p w14:paraId="2A8AA3B9" w14:textId="27D8DB80" w:rsidR="00E9484D" w:rsidRDefault="00E9484D" w:rsidP="00E9484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</w:p>
    <w:p w14:paraId="3C9C2D1A" w14:textId="250D968C" w:rsidR="00E9484D" w:rsidRDefault="00E9484D" w:rsidP="00D51935">
      <w:pPr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ตรวจสอบแล้วถูกต้อง</w:t>
      </w:r>
    </w:p>
    <w:p w14:paraId="4113E2BF" w14:textId="37325F94" w:rsidR="00E9484D" w:rsidRDefault="00E9484D" w:rsidP="00D51935">
      <w:pPr>
        <w:rPr>
          <w:rFonts w:asciiTheme="majorBidi" w:hAnsiTheme="majorBidi" w:cstheme="majorBidi"/>
          <w:sz w:val="32"/>
          <w:szCs w:val="32"/>
          <w:lang w:bidi="th-TH"/>
        </w:rPr>
      </w:pPr>
    </w:p>
    <w:p w14:paraId="1E658229" w14:textId="5A859A60" w:rsidR="00E9484D" w:rsidRDefault="00E9484D" w:rsidP="00D00D8F">
      <w:pPr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พ.ต.อ.</w:t>
      </w:r>
      <w:r w:rsidR="00D00D8F">
        <w:rPr>
          <w:rFonts w:asciiTheme="majorBidi" w:hAnsiTheme="majorBidi" w:cstheme="majorBidi"/>
          <w:sz w:val="32"/>
          <w:szCs w:val="32"/>
          <w:lang w:bidi="th-TH"/>
        </w:rPr>
        <w:tab/>
      </w:r>
      <w:r w:rsidR="00D00D8F">
        <w:rPr>
          <w:rFonts w:asciiTheme="majorBidi" w:hAnsiTheme="majorBidi" w:cstheme="majorBidi"/>
          <w:noProof/>
          <w:sz w:val="32"/>
          <w:szCs w:val="32"/>
          <w:lang w:bidi="th-TH"/>
        </w:rPr>
        <w:drawing>
          <wp:inline distT="0" distB="0" distL="0" distR="0" wp14:anchorId="74AE7652" wp14:editId="5C1A9691">
            <wp:extent cx="1104900" cy="403815"/>
            <wp:effectExtent l="0" t="0" r="0" b="0"/>
            <wp:docPr id="12080217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377" cy="4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CD9D0" w14:textId="44954455" w:rsidR="00E9484D" w:rsidRDefault="00E9484D" w:rsidP="00D51935">
      <w:pPr>
        <w:rPr>
          <w:rFonts w:asciiTheme="majorBidi" w:hAnsiTheme="majorBidi" w:cstheme="majorBidi" w:hint="cs"/>
          <w:sz w:val="32"/>
          <w:szCs w:val="32"/>
          <w:cs/>
          <w:lang w:bidi="th-TH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(</w:t>
      </w:r>
      <w:r w:rsidR="00CE1804">
        <w:rPr>
          <w:rFonts w:asciiTheme="majorBidi" w:hAnsiTheme="majorBidi" w:cstheme="majorBidi" w:hint="cs"/>
          <w:sz w:val="32"/>
          <w:szCs w:val="32"/>
          <w:cs/>
          <w:lang w:bidi="th-TH"/>
        </w:rPr>
        <w:t>ปิติชน เทอดเกียรติกุล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)</w:t>
      </w:r>
    </w:p>
    <w:p w14:paraId="11A09612" w14:textId="703FE8B2" w:rsidR="00E9484D" w:rsidRDefault="00E9484D" w:rsidP="00D51935">
      <w:pPr>
        <w:rPr>
          <w:rFonts w:asciiTheme="majorBidi" w:hAnsiTheme="majorBidi" w:cstheme="majorBidi"/>
          <w:sz w:val="32"/>
          <w:szCs w:val="32"/>
          <w:cs/>
          <w:lang w:bidi="th-TH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ผกก.สภ.ประจันตคาม</w:t>
      </w:r>
    </w:p>
    <w:p w14:paraId="25390792" w14:textId="77777777" w:rsidR="00E9484D" w:rsidRDefault="00E9484D" w:rsidP="00D51935">
      <w:pPr>
        <w:rPr>
          <w:rFonts w:asciiTheme="majorBidi" w:hAnsiTheme="majorBidi" w:cstheme="majorBidi" w:hint="cs"/>
          <w:sz w:val="32"/>
          <w:szCs w:val="32"/>
          <w:cs/>
          <w:lang w:bidi="th-TH"/>
        </w:rPr>
      </w:pPr>
    </w:p>
    <w:p w14:paraId="351DEC6C" w14:textId="50B12702" w:rsidR="00361BE2" w:rsidRDefault="00000000" w:rsidP="00D51935">
      <w:pPr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D51935">
        <w:rPr>
          <w:rFonts w:asciiTheme="majorBidi" w:hAnsiTheme="majorBidi" w:cstheme="majorBidi"/>
          <w:sz w:val="32"/>
          <w:szCs w:val="32"/>
          <w:lang w:bidi="th-TH"/>
        </w:rPr>
        <w:t>ข้อมูล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ณ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วันที่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="00CE1804">
        <w:rPr>
          <w:rFonts w:asciiTheme="majorBidi" w:hAnsiTheme="majorBidi" w:cstheme="majorBidi"/>
          <w:sz w:val="32"/>
          <w:szCs w:val="32"/>
        </w:rPr>
        <w:t>24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="00CE1804">
        <w:rPr>
          <w:rFonts w:asciiTheme="majorBidi" w:hAnsiTheme="majorBidi" w:cstheme="majorBidi" w:hint="cs"/>
          <w:sz w:val="32"/>
          <w:szCs w:val="32"/>
          <w:cs/>
          <w:lang w:bidi="th-TH"/>
        </w:rPr>
        <w:t>มิถุนายน 2569</w:t>
      </w:r>
    </w:p>
    <w:p w14:paraId="1C4D31CD" w14:textId="77777777" w:rsidR="00E9484D" w:rsidRPr="00D51935" w:rsidRDefault="00E9484D" w:rsidP="00D51935">
      <w:pPr>
        <w:rPr>
          <w:rFonts w:asciiTheme="majorBidi" w:hAnsiTheme="majorBidi" w:cstheme="majorBidi"/>
          <w:sz w:val="32"/>
          <w:szCs w:val="32"/>
        </w:rPr>
      </w:pPr>
    </w:p>
    <w:p w14:paraId="5803C0E0" w14:textId="05CB4FAD" w:rsidR="00361BE2" w:rsidRPr="00D51935" w:rsidRDefault="00000000" w:rsidP="00D51935">
      <w:pPr>
        <w:rPr>
          <w:rFonts w:asciiTheme="majorBidi" w:hAnsiTheme="majorBidi" w:cstheme="majorBidi"/>
          <w:sz w:val="32"/>
          <w:szCs w:val="32"/>
        </w:rPr>
      </w:pPr>
      <w:r w:rsidRPr="00D51935">
        <w:rPr>
          <w:rFonts w:asciiTheme="majorBidi" w:hAnsiTheme="majorBidi" w:cstheme="majorBidi"/>
          <w:sz w:val="32"/>
          <w:szCs w:val="32"/>
          <w:lang w:bidi="th-TH"/>
        </w:rPr>
        <w:t>หมายเหตุ</w:t>
      </w:r>
      <w:r w:rsidRPr="00D51935">
        <w:rPr>
          <w:rFonts w:asciiTheme="majorBidi" w:hAnsiTheme="majorBidi" w:cstheme="majorBidi"/>
          <w:sz w:val="32"/>
          <w:szCs w:val="32"/>
        </w:rPr>
        <w:t xml:space="preserve"> :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กองทุนเพื่อการสืบสวน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สอบสวน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การป้องกันและปราบปรามการกระท</w:t>
      </w:r>
      <w:r w:rsidRPr="00D51935">
        <w:rPr>
          <w:rFonts w:asciiTheme="majorBidi" w:hAnsiTheme="majorBidi" w:cstheme="majorBidi"/>
          <w:sz w:val="32"/>
          <w:szCs w:val="32"/>
        </w:rPr>
        <w:t>˚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าความผิดทางอาญา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ได้รับการจัดสรร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งบประมาณตามปีปฏิทิน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ดังนั้นการใส่ข้อมูลของเงินกองทุนไตรมาสที่</w:t>
      </w:r>
      <w:r w:rsidRPr="00D51935">
        <w:rPr>
          <w:rFonts w:asciiTheme="majorBidi" w:hAnsiTheme="majorBidi" w:cstheme="majorBidi"/>
          <w:sz w:val="32"/>
          <w:szCs w:val="32"/>
        </w:rPr>
        <w:t xml:space="preserve"> 1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สามารถใส่ได้ตั้งแต่เดือน</w:t>
      </w:r>
      <w:r w:rsidRPr="00D51935">
        <w:rPr>
          <w:rFonts w:asciiTheme="majorBidi" w:hAnsiTheme="majorBidi" w:cstheme="majorBidi"/>
          <w:sz w:val="32"/>
          <w:szCs w:val="32"/>
        </w:rPr>
        <w:t xml:space="preserve">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ม</w:t>
      </w:r>
      <w:r w:rsidRPr="00D51935">
        <w:rPr>
          <w:rFonts w:asciiTheme="majorBidi" w:hAnsiTheme="majorBidi" w:cstheme="majorBidi"/>
          <w:sz w:val="32"/>
          <w:szCs w:val="32"/>
        </w:rPr>
        <w:t>.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ค</w:t>
      </w:r>
      <w:r w:rsidRPr="00D51935">
        <w:rPr>
          <w:rFonts w:asciiTheme="majorBidi" w:hAnsiTheme="majorBidi" w:cstheme="majorBidi"/>
          <w:sz w:val="32"/>
          <w:szCs w:val="32"/>
        </w:rPr>
        <w:t xml:space="preserve">. – 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มี</w:t>
      </w:r>
      <w:r w:rsidRPr="00D51935">
        <w:rPr>
          <w:rFonts w:asciiTheme="majorBidi" w:hAnsiTheme="majorBidi" w:cstheme="majorBidi"/>
          <w:sz w:val="32"/>
          <w:szCs w:val="32"/>
        </w:rPr>
        <w:t>.</w:t>
      </w:r>
      <w:r w:rsidRPr="00D51935">
        <w:rPr>
          <w:rFonts w:asciiTheme="majorBidi" w:hAnsiTheme="majorBidi" w:cstheme="majorBidi"/>
          <w:sz w:val="32"/>
          <w:szCs w:val="32"/>
          <w:lang w:bidi="th-TH"/>
        </w:rPr>
        <w:t>ค</w:t>
      </w:r>
      <w:r w:rsidRPr="00D51935">
        <w:rPr>
          <w:rFonts w:asciiTheme="majorBidi" w:hAnsiTheme="majorBidi" w:cstheme="majorBidi"/>
          <w:sz w:val="32"/>
          <w:szCs w:val="32"/>
        </w:rPr>
        <w:t>. 256</w:t>
      </w:r>
      <w:r w:rsidR="00CE1804">
        <w:rPr>
          <w:rFonts w:asciiTheme="majorBidi" w:hAnsiTheme="majorBidi" w:cstheme="majorBidi"/>
          <w:sz w:val="32"/>
          <w:szCs w:val="32"/>
        </w:rPr>
        <w:t>9</w:t>
      </w:r>
    </w:p>
    <w:sectPr w:rsidR="00361BE2" w:rsidRPr="00D51935">
      <w:type w:val="continuous"/>
      <w:pgSz w:w="16840" w:h="11910" w:orient="landscape"/>
      <w:pgMar w:top="10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E2"/>
    <w:rsid w:val="001F468C"/>
    <w:rsid w:val="00361BE2"/>
    <w:rsid w:val="007F4CC3"/>
    <w:rsid w:val="008E330A"/>
    <w:rsid w:val="00C53053"/>
    <w:rsid w:val="00CE1804"/>
    <w:rsid w:val="00D00D8F"/>
    <w:rsid w:val="00D51935"/>
    <w:rsid w:val="00E9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BB8D"/>
  <w15:docId w15:val="{2552C6D5-36CE-40B4-95C7-9745C3BD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76"/>
      <w:ind w:left="63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8"/>
      <w:ind w:left="66" w:hanging="24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Lenovo</cp:lastModifiedBy>
  <cp:revision>2</cp:revision>
  <dcterms:created xsi:type="dcterms:W3CDTF">2026-06-24T04:17:00Z</dcterms:created>
  <dcterms:modified xsi:type="dcterms:W3CDTF">2026-06-24T04:17:00Z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Excel® 2016</vt:lpwstr>
  </property>
</Properties>
</file>